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05E" w:rsidRDefault="00A11772">
      <w:pPr>
        <w:spacing w:line="360" w:lineRule="auto"/>
        <w:jc w:val="center"/>
        <w:rPr>
          <w:rFonts w:ascii="华文仿宋" w:eastAsia="华文仿宋" w:hAnsi="华文仿宋"/>
          <w:b/>
          <w:sz w:val="56"/>
          <w:szCs w:val="56"/>
        </w:rPr>
      </w:pPr>
      <w:r>
        <w:rPr>
          <w:rFonts w:ascii="华文仿宋" w:eastAsia="华文仿宋" w:hAnsi="华文仿宋" w:hint="eastAsia"/>
          <w:b/>
          <w:sz w:val="56"/>
          <w:szCs w:val="56"/>
        </w:rPr>
        <w:t>非我莫属  敢创不凡</w:t>
      </w:r>
    </w:p>
    <w:p w:rsidR="007D705E" w:rsidRDefault="00A11772">
      <w:pPr>
        <w:spacing w:line="360" w:lineRule="auto"/>
        <w:jc w:val="center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中梁控股集团202</w:t>
      </w:r>
      <w:r>
        <w:rPr>
          <w:rFonts w:ascii="微软雅黑" w:eastAsia="微软雅黑" w:hAnsi="微软雅黑"/>
          <w:sz w:val="28"/>
          <w:szCs w:val="28"/>
        </w:rPr>
        <w:t>1</w:t>
      </w:r>
      <w:r>
        <w:rPr>
          <w:rFonts w:ascii="微软雅黑" w:eastAsia="微软雅黑" w:hAnsi="微软雅黑" w:hint="eastAsia"/>
          <w:sz w:val="28"/>
          <w:szCs w:val="28"/>
        </w:rPr>
        <w:t>届营销【非凡生】全国校园精英招募计划</w:t>
      </w:r>
    </w:p>
    <w:p w:rsidR="007D705E" w:rsidRDefault="00A11772">
      <w:pPr>
        <w:adjustRightInd w:val="0"/>
        <w:snapToGrid w:val="0"/>
        <w:spacing w:line="5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一、中梁控股集团简介</w:t>
      </w:r>
    </w:p>
    <w:p w:rsidR="007D705E" w:rsidRDefault="00A11772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szCs w:val="28"/>
        </w:rPr>
        <w:t>中梁控股集团是一家以地产开发、商业运营、物业管理、资本金融为主业的多元化、综合性不动产投资集团。总部位于上海，业务范围已拓展至中国五大经济核心区域（长三角经济区、中西部经济区、环渤海经济区、海峡西岸经济区及珠三角经济区），覆盖20多个省市的150余座市。旗下地产板块2019年在香港联交所上市（股份代号：2772.HK）。</w:t>
      </w:r>
    </w:p>
    <w:p w:rsidR="007D705E" w:rsidRDefault="00A11772">
      <w:pPr>
        <w:widowControl w:val="0"/>
        <w:adjustRightInd w:val="0"/>
        <w:snapToGrid w:val="0"/>
        <w:spacing w:line="500" w:lineRule="exact"/>
        <w:ind w:firstLineChars="200" w:firstLine="480"/>
        <w:jc w:val="both"/>
        <w:rPr>
          <w:rFonts w:ascii="微软雅黑" w:eastAsia="微软雅黑" w:hAnsi="微软雅黑" w:cstheme="minorBidi"/>
          <w:b/>
          <w:kern w:val="2"/>
          <w:sz w:val="28"/>
          <w:szCs w:val="28"/>
        </w:rPr>
      </w:pPr>
      <w:r>
        <w:rPr>
          <w:rFonts w:ascii="微软雅黑" w:eastAsia="微软雅黑" w:hAnsi="微软雅黑" w:cstheme="minorBidi" w:hint="eastAsia"/>
          <w:kern w:val="2"/>
          <w:szCs w:val="28"/>
        </w:rPr>
        <w:t>文化驱动，中梁秉承“开放、开拓、开创、共识、共担、共享”的价值观，</w:t>
      </w:r>
      <w:proofErr w:type="gramStart"/>
      <w:r>
        <w:rPr>
          <w:rFonts w:ascii="微软雅黑" w:eastAsia="微软雅黑" w:hAnsi="微软雅黑" w:cstheme="minorBidi" w:hint="eastAsia"/>
          <w:kern w:val="2"/>
          <w:szCs w:val="28"/>
        </w:rPr>
        <w:t>践行</w:t>
      </w:r>
      <w:proofErr w:type="gramEnd"/>
      <w:r>
        <w:rPr>
          <w:rFonts w:ascii="微软雅黑" w:eastAsia="微软雅黑" w:hAnsi="微软雅黑" w:cstheme="minorBidi" w:hint="eastAsia"/>
          <w:kern w:val="2"/>
          <w:szCs w:val="28"/>
        </w:rPr>
        <w:t>“公开、公平、公正、简单、务实、有效”的组织文化，不断努力创造价值，与同行者共享发展成果，并积极回馈社会。 从2017年开始，中梁响应国家号召、聚焦青少年成长教育，推出“书香中梁”公益项目，助力祖国未来成长。</w:t>
      </w:r>
    </w:p>
    <w:p w:rsidR="007D705E" w:rsidRDefault="00A11772">
      <w:pPr>
        <w:widowControl w:val="0"/>
        <w:adjustRightInd w:val="0"/>
        <w:snapToGrid w:val="0"/>
        <w:spacing w:line="500" w:lineRule="exact"/>
        <w:ind w:firstLineChars="200" w:firstLine="480"/>
        <w:jc w:val="both"/>
        <w:rPr>
          <w:rFonts w:ascii="微软雅黑" w:eastAsia="微软雅黑" w:hAnsi="微软雅黑" w:cstheme="minorBidi"/>
          <w:b/>
          <w:kern w:val="2"/>
          <w:sz w:val="28"/>
          <w:szCs w:val="28"/>
        </w:rPr>
      </w:pPr>
      <w:r>
        <w:rPr>
          <w:rFonts w:ascii="微软雅黑" w:eastAsia="微软雅黑" w:hAnsi="微软雅黑" w:cstheme="minorBidi" w:hint="eastAsia"/>
          <w:kern w:val="2"/>
          <w:szCs w:val="28"/>
        </w:rPr>
        <w:t>展望未来，中梁聚焦住宅核心业务，持续发展商业、产业等新业务。以更加开放合作的姿态，迎接市场的机遇与挑战，打造高素质经营人才，通过多元化投资策略识别新的增长机遇,致力于成为一家中国领先的综合性房地产开发商，共创价值，让四季心情绽放。</w:t>
      </w:r>
    </w:p>
    <w:p w:rsidR="007D705E" w:rsidRDefault="007D705E">
      <w:pPr>
        <w:spacing w:beforeLines="50" w:before="156" w:line="500" w:lineRule="exact"/>
        <w:rPr>
          <w:rFonts w:ascii="微软雅黑" w:eastAsia="微软雅黑" w:hAnsi="微软雅黑"/>
          <w:szCs w:val="28"/>
        </w:rPr>
      </w:pPr>
    </w:p>
    <w:p w:rsidR="007D705E" w:rsidRDefault="00A11772">
      <w:pPr>
        <w:adjustRightInd w:val="0"/>
        <w:snapToGrid w:val="0"/>
        <w:spacing w:line="5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</w:t>
      </w:r>
      <w:bookmarkStart w:id="0" w:name="_Hlk48736503"/>
      <w:r>
        <w:rPr>
          <w:rFonts w:ascii="微软雅黑" w:eastAsia="微软雅黑" w:hAnsi="微软雅黑" w:hint="eastAsia"/>
          <w:b/>
          <w:sz w:val="28"/>
          <w:szCs w:val="28"/>
        </w:rPr>
        <w:t>中梁控股集团</w:t>
      </w:r>
      <w:bookmarkEnd w:id="0"/>
      <w:r>
        <w:rPr>
          <w:rFonts w:ascii="微软雅黑" w:eastAsia="微软雅黑" w:hAnsi="微软雅黑" w:hint="eastAsia"/>
          <w:b/>
          <w:sz w:val="28"/>
          <w:szCs w:val="28"/>
        </w:rPr>
        <w:t xml:space="preserve">2021届营销序列“非凡”计划 </w:t>
      </w:r>
    </w:p>
    <w:p w:rsidR="007D705E" w:rsidRDefault="00A11772">
      <w:pPr>
        <w:spacing w:beforeLines="50" w:before="156" w:line="50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“非凡生”是中梁控股集团营销序列管理培训生品牌，作为营销体系战略性人才发展项目，是中梁未来发展和基业长青的重要组织保障。中梁高度重视人才梯队建设，充分任用、全力培养、大力提拔年轻人。</w:t>
      </w:r>
    </w:p>
    <w:p w:rsidR="007D705E" w:rsidRDefault="00A11772">
      <w:pPr>
        <w:spacing w:beforeLines="50" w:before="156" w:line="50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202</w:t>
      </w: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届“非凡”计划拟在国内外院校招募</w:t>
      </w:r>
      <w:r>
        <w:rPr>
          <w:rFonts w:ascii="微软雅黑" w:eastAsia="微软雅黑" w:hAnsi="微软雅黑"/>
        </w:rPr>
        <w:t>230</w:t>
      </w:r>
      <w:r>
        <w:rPr>
          <w:rFonts w:ascii="微软雅黑" w:eastAsia="微软雅黑" w:hAnsi="微软雅黑" w:hint="eastAsia"/>
        </w:rPr>
        <w:t>名热爱营销事业、有野心、敢想敢干、为命运而战的优秀应届毕业生。通过2-</w:t>
      </w:r>
      <w:r>
        <w:rPr>
          <w:rFonts w:ascii="微软雅黑" w:eastAsia="微软雅黑" w:hAnsi="微软雅黑"/>
        </w:rPr>
        <w:t>10</w:t>
      </w:r>
      <w:r>
        <w:rPr>
          <w:rFonts w:ascii="微软雅黑" w:eastAsia="微软雅黑" w:hAnsi="微软雅黑" w:hint="eastAsia"/>
        </w:rPr>
        <w:t>年的系统培养，打造成为中梁未来的区域董事长、区域集团联盟执行总裁、区域集团营销负责人、区域/项目营销负责人等一大批高素质经营人才。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lastRenderedPageBreak/>
        <w:t>三、培养发展</w:t>
      </w:r>
    </w:p>
    <w:p w:rsidR="007D705E" w:rsidRDefault="00A11772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Cs/>
          <w:szCs w:val="36"/>
        </w:rPr>
      </w:pPr>
      <w:r>
        <w:rPr>
          <w:rFonts w:ascii="微软雅黑" w:eastAsia="微软雅黑" w:hAnsi="微软雅黑" w:hint="eastAsia"/>
          <w:bCs/>
          <w:szCs w:val="36"/>
        </w:rPr>
        <w:t>公司尊重人才，为人才的成长提供更多的学习培训机会，包括新员工系列、个人成长系列、专业提升系列、管理提升系列、晋升发展系列等，内部培训与外派学习相结合。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2327275</wp:posOffset>
            </wp:positionH>
            <wp:positionV relativeFrom="paragraph">
              <wp:posOffset>139700</wp:posOffset>
            </wp:positionV>
            <wp:extent cx="3675380" cy="2586990"/>
            <wp:effectExtent l="0" t="0" r="1905" b="444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137" cy="2586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329815" cy="2795270"/>
            <wp:effectExtent l="0" t="0" r="0" b="50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705E" w:rsidRDefault="007D705E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A11772">
      <w:pPr>
        <w:tabs>
          <w:tab w:val="left" w:pos="720"/>
        </w:tabs>
        <w:snapToGrid w:val="0"/>
        <w:spacing w:line="520" w:lineRule="exact"/>
        <w:ind w:firstLineChars="200" w:firstLine="480"/>
        <w:rPr>
          <w:rFonts w:ascii="微软雅黑" w:eastAsia="微软雅黑" w:hAnsi="微软雅黑"/>
          <w:bCs/>
          <w:szCs w:val="36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426710" cy="44392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  <w:szCs w:val="36"/>
        </w:rPr>
      </w:pPr>
      <w:r>
        <w:rPr>
          <w:rFonts w:ascii="微软雅黑" w:eastAsia="微软雅黑" w:hAnsi="微软雅黑" w:hint="eastAsia"/>
          <w:b/>
          <w:bCs/>
          <w:szCs w:val="36"/>
        </w:rPr>
        <w:t>工作环境：</w:t>
      </w:r>
      <w:r>
        <w:rPr>
          <w:rFonts w:ascii="微软雅黑" w:eastAsia="微软雅黑" w:hAnsi="微软雅黑" w:hint="eastAsia"/>
          <w:bCs/>
          <w:szCs w:val="36"/>
        </w:rPr>
        <w:t>公司为员工提供人性化的工作环境，更高的职业发展平台。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  <w:szCs w:val="36"/>
        </w:rPr>
      </w:pPr>
      <w:r>
        <w:rPr>
          <w:rFonts w:ascii="微软雅黑" w:eastAsia="微软雅黑" w:hAnsi="微软雅黑" w:hint="eastAsia"/>
          <w:b/>
          <w:bCs/>
          <w:szCs w:val="36"/>
        </w:rPr>
        <w:t>其他：</w:t>
      </w:r>
      <w:r>
        <w:rPr>
          <w:rFonts w:ascii="微软雅黑" w:eastAsia="微软雅黑" w:hAnsi="微软雅黑" w:hint="eastAsia"/>
          <w:bCs/>
          <w:szCs w:val="36"/>
        </w:rPr>
        <w:t>公司定期举行</w:t>
      </w:r>
      <w:proofErr w:type="gramStart"/>
      <w:r>
        <w:rPr>
          <w:rFonts w:ascii="微软雅黑" w:eastAsia="微软雅黑" w:hAnsi="微软雅黑" w:hint="eastAsia"/>
          <w:bCs/>
          <w:szCs w:val="36"/>
        </w:rPr>
        <w:t>各类团建</w:t>
      </w:r>
      <w:proofErr w:type="gramEnd"/>
      <w:r>
        <w:rPr>
          <w:rFonts w:ascii="微软雅黑" w:eastAsia="微软雅黑" w:hAnsi="微软雅黑" w:hint="eastAsia"/>
          <w:bCs/>
          <w:szCs w:val="36"/>
        </w:rPr>
        <w:t>活动、健康体检、户外旅游、休闲娱乐活动等。</w:t>
      </w:r>
    </w:p>
    <w:p w:rsidR="007D705E" w:rsidRDefault="007D705E">
      <w:pPr>
        <w:spacing w:beforeLines="50" w:before="156" w:line="500" w:lineRule="exact"/>
        <w:rPr>
          <w:rFonts w:ascii="微软雅黑" w:eastAsia="微软雅黑" w:hAnsi="微软雅黑"/>
        </w:rPr>
      </w:pPr>
    </w:p>
    <w:p w:rsidR="007D705E" w:rsidRDefault="00A11772">
      <w:pPr>
        <w:adjustRightInd w:val="0"/>
        <w:snapToGrid w:val="0"/>
        <w:spacing w:line="5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四、优先录用标准</w:t>
      </w:r>
    </w:p>
    <w:p w:rsidR="007D705E" w:rsidRDefault="00A11772">
      <w:pPr>
        <w:shd w:val="clear" w:color="auto" w:fill="FFFFFF"/>
        <w:adjustRightInd w:val="0"/>
        <w:snapToGrid w:val="0"/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1．岗位描述：负责完成集团各项目的销售签约及回款指标等，同时做好客户研究、渠道拓展、项目推广、</w:t>
      </w:r>
      <w:proofErr w:type="gramStart"/>
      <w:r>
        <w:rPr>
          <w:rFonts w:ascii="微软雅黑" w:eastAsia="微软雅黑" w:hAnsi="微软雅黑" w:hint="eastAsia"/>
        </w:rPr>
        <w:t>案场管理</w:t>
      </w:r>
      <w:proofErr w:type="gramEnd"/>
      <w:r>
        <w:rPr>
          <w:rFonts w:ascii="微软雅黑" w:eastAsia="微软雅黑" w:hAnsi="微软雅黑" w:hint="eastAsia"/>
        </w:rPr>
        <w:t>、客户跟进沟通等工作；</w:t>
      </w:r>
    </w:p>
    <w:p w:rsidR="007D705E" w:rsidRDefault="00A11772">
      <w:pPr>
        <w:shd w:val="clear" w:color="auto" w:fill="FFFFFF"/>
        <w:adjustRightInd w:val="0"/>
        <w:snapToGrid w:val="0"/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．岗位要求：全日制本科及以上学历，男女不限，专业不限，心理学、市场营销、广告传媒等专业优先；</w:t>
      </w:r>
    </w:p>
    <w:p w:rsidR="007D705E" w:rsidRDefault="00A11772">
      <w:pPr>
        <w:shd w:val="clear" w:color="auto" w:fill="FFFFFF"/>
        <w:adjustRightInd w:val="0"/>
        <w:snapToGrid w:val="0"/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3．素质要求：</w:t>
      </w:r>
    </w:p>
    <w:p w:rsidR="007D705E" w:rsidRDefault="00A11772">
      <w:pPr>
        <w:pStyle w:val="af"/>
        <w:numPr>
          <w:ilvl w:val="0"/>
          <w:numId w:val="1"/>
        </w:numPr>
        <w:shd w:val="clear" w:color="auto" w:fill="FFFFFF"/>
        <w:adjustRightInd w:val="0"/>
        <w:snapToGrid w:val="0"/>
        <w:spacing w:line="5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认同销售工作，抗压性强，能接受较高强度、较快节奏工作</w:t>
      </w:r>
      <w:r>
        <w:rPr>
          <w:rFonts w:ascii="微软雅黑" w:eastAsia="微软雅黑" w:hAnsi="微软雅黑"/>
          <w:sz w:val="24"/>
          <w:szCs w:val="24"/>
        </w:rPr>
        <w:t>；</w:t>
      </w:r>
    </w:p>
    <w:p w:rsidR="007D705E" w:rsidRDefault="00A11772">
      <w:pPr>
        <w:pStyle w:val="af"/>
        <w:numPr>
          <w:ilvl w:val="0"/>
          <w:numId w:val="1"/>
        </w:numPr>
        <w:shd w:val="clear" w:color="auto" w:fill="FFFFFF"/>
        <w:adjustRightInd w:val="0"/>
        <w:snapToGrid w:val="0"/>
        <w:spacing w:line="5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思维灵活，语言表达及沟通能力强；</w:t>
      </w:r>
    </w:p>
    <w:p w:rsidR="007D705E" w:rsidRDefault="00A11772">
      <w:pPr>
        <w:pStyle w:val="af"/>
        <w:numPr>
          <w:ilvl w:val="0"/>
          <w:numId w:val="1"/>
        </w:numPr>
        <w:shd w:val="clear" w:color="auto" w:fill="FFFFFF"/>
        <w:adjustRightInd w:val="0"/>
        <w:snapToGrid w:val="0"/>
        <w:spacing w:line="5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具有良好审美素养，善于学习、敢于创新、对新鲜事物充满热情；</w:t>
      </w:r>
    </w:p>
    <w:p w:rsidR="007D705E" w:rsidRDefault="00A11772">
      <w:pPr>
        <w:pStyle w:val="af"/>
        <w:numPr>
          <w:ilvl w:val="0"/>
          <w:numId w:val="1"/>
        </w:numPr>
        <w:shd w:val="clear" w:color="auto" w:fill="FFFFFF"/>
        <w:adjustRightInd w:val="0"/>
        <w:snapToGrid w:val="0"/>
        <w:spacing w:line="5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熟练掌握P</w:t>
      </w:r>
      <w:r>
        <w:rPr>
          <w:rFonts w:ascii="微软雅黑" w:eastAsia="微软雅黑" w:hAnsi="微软雅黑"/>
          <w:sz w:val="24"/>
          <w:szCs w:val="24"/>
        </w:rPr>
        <w:t>PT</w:t>
      </w:r>
      <w:r>
        <w:rPr>
          <w:rFonts w:ascii="微软雅黑" w:eastAsia="微软雅黑" w:hAnsi="微软雅黑" w:hint="eastAsia"/>
          <w:sz w:val="24"/>
          <w:szCs w:val="24"/>
        </w:rPr>
        <w:t>和E</w:t>
      </w:r>
      <w:r>
        <w:rPr>
          <w:rFonts w:ascii="微软雅黑" w:eastAsia="微软雅黑" w:hAnsi="微软雅黑"/>
          <w:sz w:val="24"/>
          <w:szCs w:val="24"/>
        </w:rPr>
        <w:t>XCEL</w:t>
      </w:r>
      <w:r>
        <w:rPr>
          <w:rFonts w:ascii="微软雅黑" w:eastAsia="微软雅黑" w:hAnsi="微软雅黑" w:hint="eastAsia"/>
          <w:sz w:val="24"/>
          <w:szCs w:val="24"/>
        </w:rPr>
        <w:t>等基本办公技能；</w:t>
      </w:r>
    </w:p>
    <w:p w:rsidR="007D705E" w:rsidRDefault="00A11772">
      <w:pPr>
        <w:pStyle w:val="af"/>
        <w:numPr>
          <w:ilvl w:val="0"/>
          <w:numId w:val="1"/>
        </w:numPr>
        <w:shd w:val="clear" w:color="auto" w:fill="FFFFFF"/>
        <w:adjustRightInd w:val="0"/>
        <w:snapToGrid w:val="0"/>
        <w:spacing w:line="5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有销售、创业、电商、直播经历优先。</w:t>
      </w:r>
    </w:p>
    <w:p w:rsidR="007D705E" w:rsidRDefault="007D705E">
      <w:pPr>
        <w:spacing w:line="500" w:lineRule="exact"/>
        <w:rPr>
          <w:rFonts w:ascii="微软雅黑" w:eastAsia="微软雅黑" w:hAnsi="微软雅黑" w:cs="Arial"/>
        </w:rPr>
      </w:pPr>
    </w:p>
    <w:p w:rsidR="007D705E" w:rsidRDefault="00A11772">
      <w:pPr>
        <w:tabs>
          <w:tab w:val="left" w:pos="720"/>
        </w:tabs>
        <w:snapToGrid w:val="0"/>
        <w:spacing w:line="400" w:lineRule="exac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五、薪酬福利</w:t>
      </w:r>
    </w:p>
    <w:p w:rsidR="007D705E" w:rsidRDefault="00A11772">
      <w:pPr>
        <w:tabs>
          <w:tab w:val="left" w:pos="720"/>
        </w:tabs>
        <w:snapToGrid w:val="0"/>
        <w:spacing w:line="400" w:lineRule="exac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1．薪酬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751205</wp:posOffset>
            </wp:positionH>
            <wp:positionV relativeFrom="paragraph">
              <wp:posOffset>15875</wp:posOffset>
            </wp:positionV>
            <wp:extent cx="3923665" cy="964565"/>
            <wp:effectExtent l="0" t="0" r="635" b="698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818" cy="96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</w:rPr>
      </w:pP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  <w:bCs/>
          <w:szCs w:val="36"/>
        </w:rPr>
        <w:t>2．</w:t>
      </w:r>
      <w:r>
        <w:rPr>
          <w:rFonts w:ascii="微软雅黑" w:eastAsia="微软雅黑" w:hAnsi="微软雅黑" w:hint="eastAsia"/>
          <w:b/>
          <w:bCs/>
        </w:rPr>
        <w:t>福利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80010</wp:posOffset>
            </wp:positionV>
            <wp:extent cx="4037330" cy="2417445"/>
            <wp:effectExtent l="0" t="0" r="1905" b="254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7140" cy="2417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7D705E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Cs w:val="36"/>
        </w:rPr>
      </w:pPr>
    </w:p>
    <w:p w:rsidR="007D705E" w:rsidRDefault="00A11772">
      <w:pPr>
        <w:tabs>
          <w:tab w:val="left" w:pos="720"/>
        </w:tabs>
        <w:snapToGrid w:val="0"/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  <w:bCs/>
        </w:rPr>
        <w:t>社会保障：</w:t>
      </w:r>
      <w:r>
        <w:rPr>
          <w:rFonts w:ascii="微软雅黑" w:eastAsia="微软雅黑" w:hAnsi="微软雅黑" w:hint="eastAsia"/>
          <w:bCs/>
        </w:rPr>
        <w:t>按照公司标准提供五险</w:t>
      </w:r>
      <w:proofErr w:type="gramStart"/>
      <w:r>
        <w:rPr>
          <w:rFonts w:ascii="微软雅黑" w:eastAsia="微软雅黑" w:hAnsi="微软雅黑" w:hint="eastAsia"/>
          <w:bCs/>
        </w:rPr>
        <w:t>一</w:t>
      </w:r>
      <w:proofErr w:type="gramEnd"/>
      <w:r>
        <w:rPr>
          <w:rFonts w:ascii="微软雅黑" w:eastAsia="微软雅黑" w:hAnsi="微软雅黑" w:hint="eastAsia"/>
          <w:bCs/>
        </w:rPr>
        <w:t>金；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  <w:szCs w:val="36"/>
        </w:rPr>
        <w:t>带薪休假：</w:t>
      </w:r>
      <w:r>
        <w:rPr>
          <w:rFonts w:ascii="微软雅黑" w:eastAsia="微软雅黑" w:hAnsi="微软雅黑" w:hint="eastAsia"/>
          <w:bCs/>
          <w:szCs w:val="36"/>
        </w:rPr>
        <w:t>公司员工享受国家规定的法定节假日、公司规定的年休假（5-10天）、婚假（10天）、丧假（1-5天）、产假（98-113天）、陪产假（3-5天）、三八妇女节女性职工放假半天等。</w:t>
      </w:r>
      <w:r>
        <w:rPr>
          <w:rFonts w:ascii="微软雅黑" w:eastAsia="微软雅黑" w:hAnsi="微软雅黑"/>
          <w:sz w:val="28"/>
        </w:rPr>
        <w:fldChar w:fldCharType="begin"/>
      </w:r>
      <w:r>
        <w:rPr>
          <w:rFonts w:ascii="微软雅黑" w:eastAsia="微软雅黑" w:hAnsi="微软雅黑"/>
          <w:sz w:val="28"/>
        </w:rPr>
        <w:instrText xml:space="preserve"> INCLUDEPICTURE "http://campusimage.zhaopin.com/Resdown/QRCode/47281QRCode.png" \* MERGEFORMATINET </w:instrText>
      </w:r>
      <w:r>
        <w:rPr>
          <w:rFonts w:ascii="微软雅黑" w:eastAsia="微软雅黑" w:hAnsi="微软雅黑"/>
          <w:sz w:val="28"/>
        </w:rPr>
        <w:fldChar w:fldCharType="end"/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 xml:space="preserve">六、联系方式               </w:t>
      </w:r>
      <w:r>
        <w:rPr>
          <w:rFonts w:ascii="微软雅黑" w:eastAsia="微软雅黑" w:hAnsi="微软雅黑"/>
          <w:b/>
          <w:bCs/>
          <w:sz w:val="28"/>
          <w:szCs w:val="28"/>
        </w:rPr>
        <w:t xml:space="preserve">              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咨询邮箱：</w:t>
      </w:r>
      <w:r>
        <w:rPr>
          <w:rFonts w:ascii="微软雅黑" w:eastAsia="微软雅黑" w:hAnsi="微软雅黑" w:hint="eastAsia"/>
        </w:rPr>
        <w:t>wangxiaowen@zldcgroup.com</w:t>
      </w:r>
      <w:r>
        <w:rPr>
          <w:rFonts w:ascii="微软雅黑" w:eastAsia="微软雅黑" w:hAnsi="微软雅黑"/>
        </w:rPr>
        <w:br/>
      </w:r>
      <w:r>
        <w:rPr>
          <w:rFonts w:ascii="微软雅黑" w:eastAsia="微软雅黑" w:hAnsi="微软雅黑" w:hint="eastAsia"/>
          <w:b/>
          <w:bCs/>
        </w:rPr>
        <w:t>HR联系方式</w:t>
      </w:r>
      <w:r>
        <w:rPr>
          <w:rFonts w:ascii="微软雅黑" w:eastAsia="微软雅黑" w:hAnsi="微软雅黑" w:hint="eastAsia"/>
        </w:rPr>
        <w:t>：</w:t>
      </w:r>
      <w:r w:rsidR="004F1710">
        <w:rPr>
          <w:rFonts w:ascii="微软雅黑" w:eastAsia="微软雅黑" w:hAnsi="微软雅黑" w:hint="eastAsia"/>
        </w:rPr>
        <w:t>王先生，</w:t>
      </w:r>
      <w:r>
        <w:rPr>
          <w:rFonts w:ascii="微软雅黑" w:eastAsia="微软雅黑" w:hAnsi="微软雅黑" w:hint="eastAsia"/>
        </w:rPr>
        <w:t>13855977711（微信同号）</w:t>
      </w:r>
    </w:p>
    <w:p w:rsidR="007D705E" w:rsidRDefault="00A11772">
      <w:pPr>
        <w:tabs>
          <w:tab w:val="left" w:pos="720"/>
        </w:tabs>
        <w:snapToGrid w:val="0"/>
        <w:spacing w:line="52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简历筛选通过后即安排面试</w:t>
      </w:r>
    </w:p>
    <w:p w:rsidR="007D705E" w:rsidRDefault="00A11772">
      <w:pPr>
        <w:tabs>
          <w:tab w:val="left" w:pos="720"/>
        </w:tabs>
        <w:spacing w:line="360" w:lineRule="auto"/>
        <w:ind w:firstLineChars="1750" w:firstLine="4200"/>
        <w:jc w:val="righ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中梁控股集团校园招聘项目组</w:t>
      </w:r>
    </w:p>
    <w:p w:rsidR="007D705E" w:rsidRDefault="00A11772">
      <w:pPr>
        <w:tabs>
          <w:tab w:val="left" w:pos="720"/>
        </w:tabs>
        <w:spacing w:line="360" w:lineRule="auto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Cs/>
        </w:rPr>
        <w:t xml:space="preserve">                                         </w:t>
      </w:r>
      <w:r>
        <w:rPr>
          <w:rFonts w:ascii="微软雅黑" w:eastAsia="微软雅黑" w:hAnsi="微软雅黑" w:hint="eastAsia"/>
        </w:rPr>
        <w:t>二〇二〇年</w:t>
      </w:r>
      <w:r w:rsidR="00833D06">
        <w:rPr>
          <w:rFonts w:ascii="微软雅黑" w:eastAsia="微软雅黑" w:hAnsi="微软雅黑" w:hint="eastAsia"/>
        </w:rPr>
        <w:t>十一</w:t>
      </w:r>
      <w:bookmarkStart w:id="1" w:name="_GoBack"/>
      <w:bookmarkEnd w:id="1"/>
      <w:r>
        <w:rPr>
          <w:rFonts w:ascii="微软雅黑" w:eastAsia="微软雅黑" w:hAnsi="微软雅黑" w:hint="eastAsia"/>
        </w:rPr>
        <w:t>月</w:t>
      </w:r>
    </w:p>
    <w:sectPr w:rsidR="007D705E">
      <w:headerReference w:type="default" r:id="rId13"/>
      <w:pgSz w:w="11906" w:h="16838"/>
      <w:pgMar w:top="1440" w:right="18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546" w:rsidRDefault="00B14546">
      <w:r>
        <w:separator/>
      </w:r>
    </w:p>
  </w:endnote>
  <w:endnote w:type="continuationSeparator" w:id="0">
    <w:p w:rsidR="00B14546" w:rsidRDefault="00B14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546" w:rsidRDefault="00B14546">
      <w:r>
        <w:separator/>
      </w:r>
    </w:p>
  </w:footnote>
  <w:footnote w:type="continuationSeparator" w:id="0">
    <w:p w:rsidR="00B14546" w:rsidRDefault="00B145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05E" w:rsidRDefault="00A11772">
    <w:pPr>
      <w:pStyle w:val="a9"/>
    </w:pPr>
    <w:r>
      <w:rPr>
        <w:noProof/>
      </w:rPr>
      <w:drawing>
        <wp:inline distT="0" distB="0" distL="0" distR="0">
          <wp:extent cx="2475230" cy="530225"/>
          <wp:effectExtent l="0" t="0" r="1270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819" cy="54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2269B"/>
    <w:multiLevelType w:val="multilevel"/>
    <w:tmpl w:val="36F2269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987"/>
    <w:rsid w:val="00003637"/>
    <w:rsid w:val="000208D3"/>
    <w:rsid w:val="0003051F"/>
    <w:rsid w:val="000323C0"/>
    <w:rsid w:val="000417B2"/>
    <w:rsid w:val="000432BE"/>
    <w:rsid w:val="00046C5E"/>
    <w:rsid w:val="00074C88"/>
    <w:rsid w:val="00082855"/>
    <w:rsid w:val="000A635C"/>
    <w:rsid w:val="000B09E6"/>
    <w:rsid w:val="000B64C8"/>
    <w:rsid w:val="000C00CE"/>
    <w:rsid w:val="000C13D3"/>
    <w:rsid w:val="000C273C"/>
    <w:rsid w:val="000D0D61"/>
    <w:rsid w:val="000D5804"/>
    <w:rsid w:val="000F1E2C"/>
    <w:rsid w:val="000F5DBA"/>
    <w:rsid w:val="00111EEE"/>
    <w:rsid w:val="00112050"/>
    <w:rsid w:val="00120C1D"/>
    <w:rsid w:val="00132587"/>
    <w:rsid w:val="00143D7B"/>
    <w:rsid w:val="00154398"/>
    <w:rsid w:val="00154D69"/>
    <w:rsid w:val="001629BC"/>
    <w:rsid w:val="00162A8B"/>
    <w:rsid w:val="00165224"/>
    <w:rsid w:val="00183DD4"/>
    <w:rsid w:val="00185054"/>
    <w:rsid w:val="001A1B01"/>
    <w:rsid w:val="001B0D85"/>
    <w:rsid w:val="001C2110"/>
    <w:rsid w:val="001D271E"/>
    <w:rsid w:val="001D5FE4"/>
    <w:rsid w:val="001E4FD9"/>
    <w:rsid w:val="001F5910"/>
    <w:rsid w:val="001F7915"/>
    <w:rsid w:val="001F7C6A"/>
    <w:rsid w:val="002035DC"/>
    <w:rsid w:val="00204524"/>
    <w:rsid w:val="00206CD6"/>
    <w:rsid w:val="00212205"/>
    <w:rsid w:val="00226128"/>
    <w:rsid w:val="00226FB2"/>
    <w:rsid w:val="00227885"/>
    <w:rsid w:val="0023084B"/>
    <w:rsid w:val="002535E1"/>
    <w:rsid w:val="002651D1"/>
    <w:rsid w:val="00267A8B"/>
    <w:rsid w:val="00273746"/>
    <w:rsid w:val="00294556"/>
    <w:rsid w:val="002A4D2E"/>
    <w:rsid w:val="002C0F80"/>
    <w:rsid w:val="002C530A"/>
    <w:rsid w:val="002D2C1A"/>
    <w:rsid w:val="002E39B5"/>
    <w:rsid w:val="002E7F12"/>
    <w:rsid w:val="002E7FC0"/>
    <w:rsid w:val="002F0BA1"/>
    <w:rsid w:val="002F2029"/>
    <w:rsid w:val="00300343"/>
    <w:rsid w:val="00307316"/>
    <w:rsid w:val="00316A31"/>
    <w:rsid w:val="00320F20"/>
    <w:rsid w:val="00323ED6"/>
    <w:rsid w:val="00327AF8"/>
    <w:rsid w:val="00331B41"/>
    <w:rsid w:val="00332DF0"/>
    <w:rsid w:val="00333750"/>
    <w:rsid w:val="003354E5"/>
    <w:rsid w:val="00345635"/>
    <w:rsid w:val="00350126"/>
    <w:rsid w:val="003533F5"/>
    <w:rsid w:val="0035776E"/>
    <w:rsid w:val="00362E8C"/>
    <w:rsid w:val="003645B3"/>
    <w:rsid w:val="00371AAB"/>
    <w:rsid w:val="003729EF"/>
    <w:rsid w:val="00392987"/>
    <w:rsid w:val="003B428C"/>
    <w:rsid w:val="003D23C4"/>
    <w:rsid w:val="003E0562"/>
    <w:rsid w:val="003F3658"/>
    <w:rsid w:val="003F5EB3"/>
    <w:rsid w:val="003F6366"/>
    <w:rsid w:val="003F7342"/>
    <w:rsid w:val="00404743"/>
    <w:rsid w:val="004213DD"/>
    <w:rsid w:val="00425381"/>
    <w:rsid w:val="0043512C"/>
    <w:rsid w:val="00465BDC"/>
    <w:rsid w:val="00467D29"/>
    <w:rsid w:val="00471E01"/>
    <w:rsid w:val="00486AB8"/>
    <w:rsid w:val="004874C5"/>
    <w:rsid w:val="00492ED3"/>
    <w:rsid w:val="004952B8"/>
    <w:rsid w:val="004A224B"/>
    <w:rsid w:val="004A78BF"/>
    <w:rsid w:val="004B543D"/>
    <w:rsid w:val="004B7D33"/>
    <w:rsid w:val="004D26F9"/>
    <w:rsid w:val="004D4DC7"/>
    <w:rsid w:val="004E1679"/>
    <w:rsid w:val="004E1E4B"/>
    <w:rsid w:val="004F1710"/>
    <w:rsid w:val="004F3E18"/>
    <w:rsid w:val="004F3F33"/>
    <w:rsid w:val="00507EE3"/>
    <w:rsid w:val="005132B7"/>
    <w:rsid w:val="00515CB4"/>
    <w:rsid w:val="00516AA2"/>
    <w:rsid w:val="00535106"/>
    <w:rsid w:val="00553D93"/>
    <w:rsid w:val="005564F4"/>
    <w:rsid w:val="00560147"/>
    <w:rsid w:val="0056254D"/>
    <w:rsid w:val="0056579B"/>
    <w:rsid w:val="00565FF1"/>
    <w:rsid w:val="00570CDB"/>
    <w:rsid w:val="0057402A"/>
    <w:rsid w:val="00574D6D"/>
    <w:rsid w:val="0058472B"/>
    <w:rsid w:val="00591840"/>
    <w:rsid w:val="005A372A"/>
    <w:rsid w:val="005A7E6D"/>
    <w:rsid w:val="005A7EA0"/>
    <w:rsid w:val="005B0DC0"/>
    <w:rsid w:val="005B4957"/>
    <w:rsid w:val="005B6707"/>
    <w:rsid w:val="005B7FDC"/>
    <w:rsid w:val="005D50DF"/>
    <w:rsid w:val="005E7535"/>
    <w:rsid w:val="005F0150"/>
    <w:rsid w:val="005F2A76"/>
    <w:rsid w:val="005F7C03"/>
    <w:rsid w:val="006022B6"/>
    <w:rsid w:val="00605655"/>
    <w:rsid w:val="006306F4"/>
    <w:rsid w:val="00632B21"/>
    <w:rsid w:val="00635FA3"/>
    <w:rsid w:val="00637B7B"/>
    <w:rsid w:val="00641174"/>
    <w:rsid w:val="00646D36"/>
    <w:rsid w:val="00647CA1"/>
    <w:rsid w:val="0065131A"/>
    <w:rsid w:val="00654F32"/>
    <w:rsid w:val="006605B6"/>
    <w:rsid w:val="00670502"/>
    <w:rsid w:val="0067626C"/>
    <w:rsid w:val="00695D06"/>
    <w:rsid w:val="006A342B"/>
    <w:rsid w:val="006B3903"/>
    <w:rsid w:val="006C54B4"/>
    <w:rsid w:val="006C76E9"/>
    <w:rsid w:val="006D3AD7"/>
    <w:rsid w:val="006E0119"/>
    <w:rsid w:val="006E2068"/>
    <w:rsid w:val="006E3393"/>
    <w:rsid w:val="006E465F"/>
    <w:rsid w:val="006F6B85"/>
    <w:rsid w:val="00711999"/>
    <w:rsid w:val="00714EF2"/>
    <w:rsid w:val="007247FA"/>
    <w:rsid w:val="00730104"/>
    <w:rsid w:val="00735868"/>
    <w:rsid w:val="007360B0"/>
    <w:rsid w:val="007361C7"/>
    <w:rsid w:val="007413DA"/>
    <w:rsid w:val="00744B26"/>
    <w:rsid w:val="00751313"/>
    <w:rsid w:val="00751AE5"/>
    <w:rsid w:val="00751E44"/>
    <w:rsid w:val="00756F99"/>
    <w:rsid w:val="00766D3A"/>
    <w:rsid w:val="00794E1E"/>
    <w:rsid w:val="00796EE9"/>
    <w:rsid w:val="007A1D22"/>
    <w:rsid w:val="007A435D"/>
    <w:rsid w:val="007B6180"/>
    <w:rsid w:val="007C0B47"/>
    <w:rsid w:val="007C0E26"/>
    <w:rsid w:val="007C183D"/>
    <w:rsid w:val="007D4682"/>
    <w:rsid w:val="007D705E"/>
    <w:rsid w:val="007E00B6"/>
    <w:rsid w:val="007E2690"/>
    <w:rsid w:val="0080302F"/>
    <w:rsid w:val="008038FE"/>
    <w:rsid w:val="00820788"/>
    <w:rsid w:val="00823EA6"/>
    <w:rsid w:val="00833D06"/>
    <w:rsid w:val="00840E14"/>
    <w:rsid w:val="008453E9"/>
    <w:rsid w:val="00847913"/>
    <w:rsid w:val="00863B2F"/>
    <w:rsid w:val="00876DB2"/>
    <w:rsid w:val="0088194A"/>
    <w:rsid w:val="00896D65"/>
    <w:rsid w:val="008A1FFD"/>
    <w:rsid w:val="008A2A4E"/>
    <w:rsid w:val="008C16BD"/>
    <w:rsid w:val="008C38CA"/>
    <w:rsid w:val="008C3DFF"/>
    <w:rsid w:val="008C4725"/>
    <w:rsid w:val="008D0D14"/>
    <w:rsid w:val="008D6C46"/>
    <w:rsid w:val="008D7B63"/>
    <w:rsid w:val="008F60C9"/>
    <w:rsid w:val="0090744D"/>
    <w:rsid w:val="00907CA8"/>
    <w:rsid w:val="00907D55"/>
    <w:rsid w:val="00911E44"/>
    <w:rsid w:val="0091761A"/>
    <w:rsid w:val="00942CD3"/>
    <w:rsid w:val="00943172"/>
    <w:rsid w:val="00946F65"/>
    <w:rsid w:val="00951722"/>
    <w:rsid w:val="00956C8B"/>
    <w:rsid w:val="00966D67"/>
    <w:rsid w:val="00974170"/>
    <w:rsid w:val="00982637"/>
    <w:rsid w:val="009D07AD"/>
    <w:rsid w:val="009D2BFF"/>
    <w:rsid w:val="009D5153"/>
    <w:rsid w:val="009D5BF8"/>
    <w:rsid w:val="00A0430F"/>
    <w:rsid w:val="00A11772"/>
    <w:rsid w:val="00A117ED"/>
    <w:rsid w:val="00A13AB3"/>
    <w:rsid w:val="00A143A9"/>
    <w:rsid w:val="00A17928"/>
    <w:rsid w:val="00A32AE1"/>
    <w:rsid w:val="00A36D4A"/>
    <w:rsid w:val="00A429F9"/>
    <w:rsid w:val="00A46CF0"/>
    <w:rsid w:val="00A57EA4"/>
    <w:rsid w:val="00A66F29"/>
    <w:rsid w:val="00A711BC"/>
    <w:rsid w:val="00A74068"/>
    <w:rsid w:val="00A76424"/>
    <w:rsid w:val="00AA79C3"/>
    <w:rsid w:val="00AA7C1A"/>
    <w:rsid w:val="00AD123D"/>
    <w:rsid w:val="00AD6FF0"/>
    <w:rsid w:val="00AE0851"/>
    <w:rsid w:val="00AE24F4"/>
    <w:rsid w:val="00B14146"/>
    <w:rsid w:val="00B14546"/>
    <w:rsid w:val="00B14876"/>
    <w:rsid w:val="00B163D3"/>
    <w:rsid w:val="00B16E12"/>
    <w:rsid w:val="00B32A15"/>
    <w:rsid w:val="00B40F50"/>
    <w:rsid w:val="00B45F39"/>
    <w:rsid w:val="00B54281"/>
    <w:rsid w:val="00B57745"/>
    <w:rsid w:val="00B62747"/>
    <w:rsid w:val="00B62C20"/>
    <w:rsid w:val="00B66656"/>
    <w:rsid w:val="00B76E27"/>
    <w:rsid w:val="00B80C8B"/>
    <w:rsid w:val="00B83B0A"/>
    <w:rsid w:val="00B87065"/>
    <w:rsid w:val="00B87258"/>
    <w:rsid w:val="00B93B03"/>
    <w:rsid w:val="00B94090"/>
    <w:rsid w:val="00BA017F"/>
    <w:rsid w:val="00BA1E56"/>
    <w:rsid w:val="00BA3791"/>
    <w:rsid w:val="00BA7027"/>
    <w:rsid w:val="00BC2A30"/>
    <w:rsid w:val="00BC428B"/>
    <w:rsid w:val="00BC43E4"/>
    <w:rsid w:val="00BE70C8"/>
    <w:rsid w:val="00BF25FC"/>
    <w:rsid w:val="00BF48A6"/>
    <w:rsid w:val="00BF4BFA"/>
    <w:rsid w:val="00BF5FB7"/>
    <w:rsid w:val="00C0524F"/>
    <w:rsid w:val="00C1449B"/>
    <w:rsid w:val="00C2073D"/>
    <w:rsid w:val="00C21B1F"/>
    <w:rsid w:val="00C23738"/>
    <w:rsid w:val="00C300F3"/>
    <w:rsid w:val="00C34E43"/>
    <w:rsid w:val="00C47AF9"/>
    <w:rsid w:val="00C61B9C"/>
    <w:rsid w:val="00C63BDC"/>
    <w:rsid w:val="00C73E47"/>
    <w:rsid w:val="00C77DAF"/>
    <w:rsid w:val="00C82748"/>
    <w:rsid w:val="00C95965"/>
    <w:rsid w:val="00CA488F"/>
    <w:rsid w:val="00CA5742"/>
    <w:rsid w:val="00CA7CFB"/>
    <w:rsid w:val="00CB306B"/>
    <w:rsid w:val="00CB55AB"/>
    <w:rsid w:val="00CC2612"/>
    <w:rsid w:val="00CD0E97"/>
    <w:rsid w:val="00CE13D7"/>
    <w:rsid w:val="00CE322D"/>
    <w:rsid w:val="00CF2A90"/>
    <w:rsid w:val="00D10784"/>
    <w:rsid w:val="00D123AC"/>
    <w:rsid w:val="00D1546C"/>
    <w:rsid w:val="00D15CD4"/>
    <w:rsid w:val="00D3251A"/>
    <w:rsid w:val="00D32D8A"/>
    <w:rsid w:val="00D42299"/>
    <w:rsid w:val="00D523D7"/>
    <w:rsid w:val="00D678FD"/>
    <w:rsid w:val="00D70677"/>
    <w:rsid w:val="00D8230A"/>
    <w:rsid w:val="00DA4AE4"/>
    <w:rsid w:val="00DA5F87"/>
    <w:rsid w:val="00DA6DCF"/>
    <w:rsid w:val="00DB0242"/>
    <w:rsid w:val="00DB52CA"/>
    <w:rsid w:val="00DC5236"/>
    <w:rsid w:val="00DC6DC4"/>
    <w:rsid w:val="00DD20CE"/>
    <w:rsid w:val="00DE3624"/>
    <w:rsid w:val="00DE3EEB"/>
    <w:rsid w:val="00DE65CE"/>
    <w:rsid w:val="00DF0AB0"/>
    <w:rsid w:val="00DF5DB1"/>
    <w:rsid w:val="00E107DE"/>
    <w:rsid w:val="00E15005"/>
    <w:rsid w:val="00E16CB5"/>
    <w:rsid w:val="00E220B9"/>
    <w:rsid w:val="00E34A95"/>
    <w:rsid w:val="00E55B44"/>
    <w:rsid w:val="00E55E24"/>
    <w:rsid w:val="00E676A4"/>
    <w:rsid w:val="00E67D6D"/>
    <w:rsid w:val="00E76C96"/>
    <w:rsid w:val="00E81E85"/>
    <w:rsid w:val="00E82975"/>
    <w:rsid w:val="00E87475"/>
    <w:rsid w:val="00E91594"/>
    <w:rsid w:val="00E91D2F"/>
    <w:rsid w:val="00E944BD"/>
    <w:rsid w:val="00EA1905"/>
    <w:rsid w:val="00EA4EED"/>
    <w:rsid w:val="00EC32A2"/>
    <w:rsid w:val="00EC6788"/>
    <w:rsid w:val="00ED0A7C"/>
    <w:rsid w:val="00ED3C35"/>
    <w:rsid w:val="00EE28B5"/>
    <w:rsid w:val="00EE522A"/>
    <w:rsid w:val="00EE6259"/>
    <w:rsid w:val="00EE7C1E"/>
    <w:rsid w:val="00EF1A23"/>
    <w:rsid w:val="00F04151"/>
    <w:rsid w:val="00F12AAD"/>
    <w:rsid w:val="00F15C2D"/>
    <w:rsid w:val="00F16DF2"/>
    <w:rsid w:val="00F17314"/>
    <w:rsid w:val="00F40653"/>
    <w:rsid w:val="00F427CE"/>
    <w:rsid w:val="00F53822"/>
    <w:rsid w:val="00F547B6"/>
    <w:rsid w:val="00F54939"/>
    <w:rsid w:val="00F64D98"/>
    <w:rsid w:val="00F678D8"/>
    <w:rsid w:val="00F708E6"/>
    <w:rsid w:val="00F735D5"/>
    <w:rsid w:val="00F74F71"/>
    <w:rsid w:val="00F86F8E"/>
    <w:rsid w:val="00F96374"/>
    <w:rsid w:val="00FA1467"/>
    <w:rsid w:val="00FA3FB8"/>
    <w:rsid w:val="00FA40D0"/>
    <w:rsid w:val="00FA4B66"/>
    <w:rsid w:val="00FA4EC3"/>
    <w:rsid w:val="00FA6215"/>
    <w:rsid w:val="00FB4EAB"/>
    <w:rsid w:val="00FB6A4A"/>
    <w:rsid w:val="00FE09DB"/>
    <w:rsid w:val="00FE5998"/>
    <w:rsid w:val="14AD192E"/>
    <w:rsid w:val="49323D02"/>
    <w:rsid w:val="76D97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D010893"/>
  <w15:docId w15:val="{B958BB00-EB26-4B72-8D8E-FB871D32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qFormat/>
    <w:rPr>
      <w:color w:val="000000"/>
      <w:u w:val="none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yw">
    <w:name w:val="yw"/>
    <w:basedOn w:val="a"/>
    <w:pPr>
      <w:wordWrap w:val="0"/>
      <w:spacing w:before="100" w:beforeAutospacing="1" w:after="100" w:afterAutospacing="1" w:line="360" w:lineRule="auto"/>
    </w:pPr>
    <w:rPr>
      <w:rFonts w:ascii="ˎ̥" w:hAnsi="ˎ̥" w:cs="Times New Roman"/>
      <w:color w:val="000000"/>
      <w:sz w:val="18"/>
      <w:szCs w:val="18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f0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229</Words>
  <Characters>1307</Characters>
  <Application>Microsoft Office Word</Application>
  <DocSecurity>0</DocSecurity>
  <Lines>10</Lines>
  <Paragraphs>3</Paragraphs>
  <ScaleCrop>false</ScaleCrop>
  <Company>Microsoft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Microsoft</cp:lastModifiedBy>
  <cp:revision>211</cp:revision>
  <dcterms:created xsi:type="dcterms:W3CDTF">2019-11-05T08:47:00Z</dcterms:created>
  <dcterms:modified xsi:type="dcterms:W3CDTF">2020-11-26T03:04:00Z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